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79F5427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261BC4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03394BC5" w14:textId="10F4F5D2" w:rsidR="00647999" w:rsidRDefault="00957CC8" w:rsidP="00A10C1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Aos </w:t>
      </w:r>
      <w:r w:rsidR="00020D75">
        <w:rPr>
          <w:sz w:val="24"/>
          <w:szCs w:val="24"/>
        </w:rPr>
        <w:t>26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020D75">
        <w:rPr>
          <w:sz w:val="24"/>
          <w:szCs w:val="24"/>
        </w:rPr>
        <w:t>Junho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</w:t>
      </w:r>
      <w:r w:rsidR="00020D75">
        <w:rPr>
          <w:sz w:val="24"/>
          <w:szCs w:val="24"/>
        </w:rPr>
        <w:t>Victor da Lema para análise da carteira e sugestão para alocação</w:t>
      </w:r>
      <w:r w:rsidR="00B133DE">
        <w:rPr>
          <w:sz w:val="24"/>
          <w:szCs w:val="24"/>
        </w:rPr>
        <w:t xml:space="preserve">. </w:t>
      </w:r>
      <w:proofErr w:type="spellStart"/>
      <w:r w:rsidR="00594506">
        <w:rPr>
          <w:sz w:val="24"/>
          <w:szCs w:val="24"/>
        </w:rPr>
        <w:t>Francielle</w:t>
      </w:r>
      <w:proofErr w:type="spellEnd"/>
      <w:r w:rsidR="00594506">
        <w:rPr>
          <w:sz w:val="24"/>
          <w:szCs w:val="24"/>
        </w:rPr>
        <w:t xml:space="preserve"> iniciou a reunião comentando com o  Víctor que não estamos conseguindo bater meta, então pensamos em mexer na carteira, sair do IMA B e ir para o IRFM, que a preocupação no momento é atingir a meta que queria a opinião como vamos proceder</w:t>
      </w:r>
      <w:r w:rsidR="008F5EA7">
        <w:rPr>
          <w:sz w:val="24"/>
          <w:szCs w:val="24"/>
        </w:rPr>
        <w:t>, Victor que tem discutido isto que vários RPPS’S</w:t>
      </w:r>
      <w:r w:rsidR="0016179B">
        <w:rPr>
          <w:sz w:val="24"/>
          <w:szCs w:val="24"/>
        </w:rPr>
        <w:t xml:space="preserve"> que o motivo disto é o cenário que na opinião dele o IRFM e IMAB a tenência performar melhor agora, incerteza do Banco Central </w:t>
      </w:r>
      <w:r w:rsidR="009B3DE9">
        <w:rPr>
          <w:sz w:val="24"/>
          <w:szCs w:val="24"/>
        </w:rPr>
        <w:t xml:space="preserve">quanto a não aprovação do </w:t>
      </w:r>
      <w:r w:rsidR="0016179B">
        <w:rPr>
          <w:sz w:val="24"/>
          <w:szCs w:val="24"/>
        </w:rPr>
        <w:t>ajuste fiscal</w:t>
      </w:r>
      <w:r w:rsidR="009B3DE9">
        <w:rPr>
          <w:sz w:val="24"/>
          <w:szCs w:val="24"/>
        </w:rPr>
        <w:t xml:space="preserve">, aumento de arrecadação e do imposto de renda. Nos EUA alguns representantes do Banco Central acham possível queda de juros, segundo semestre deve ser de muita </w:t>
      </w:r>
      <w:r w:rsidR="00E91E47">
        <w:rPr>
          <w:sz w:val="24"/>
          <w:szCs w:val="24"/>
        </w:rPr>
        <w:t>volatilidade</w:t>
      </w:r>
      <w:r w:rsidR="009B3DE9">
        <w:rPr>
          <w:sz w:val="24"/>
          <w:szCs w:val="24"/>
        </w:rPr>
        <w:t xml:space="preserve">, </w:t>
      </w:r>
      <w:r w:rsidR="00D44BCE">
        <w:rPr>
          <w:sz w:val="24"/>
          <w:szCs w:val="24"/>
        </w:rPr>
        <w:t xml:space="preserve">comprar títulos mais curtos, mais um motivo para ficar mais conservador e que não é o momento de sair da bolsa pois a aqui tá subindo enquanto lá fora ela vem caindo, caminhar para o CDI e IRFM, no caso vocês do comitê fariam uma análise não precisa aguardar o estudo de </w:t>
      </w:r>
      <w:r w:rsidR="00A940BB">
        <w:rPr>
          <w:sz w:val="24"/>
          <w:szCs w:val="24"/>
        </w:rPr>
        <w:t>A</w:t>
      </w:r>
      <w:r w:rsidR="00D44BCE">
        <w:rPr>
          <w:sz w:val="24"/>
          <w:szCs w:val="24"/>
        </w:rPr>
        <w:t>LM</w:t>
      </w:r>
      <w:r w:rsidR="00647999">
        <w:rPr>
          <w:sz w:val="24"/>
          <w:szCs w:val="24"/>
        </w:rPr>
        <w:t xml:space="preserve"> para </w:t>
      </w:r>
      <w:r w:rsidR="00D44BCE">
        <w:rPr>
          <w:sz w:val="24"/>
          <w:szCs w:val="24"/>
        </w:rPr>
        <w:t xml:space="preserve"> investir em renda fixa e manter o perfil mais conservador</w:t>
      </w:r>
      <w:r w:rsidR="009B3DE9">
        <w:rPr>
          <w:sz w:val="24"/>
          <w:szCs w:val="24"/>
        </w:rPr>
        <w:t xml:space="preserve"> então recomenda sair do IMAB e ir para o IRFM1, </w:t>
      </w:r>
      <w:proofErr w:type="spellStart"/>
      <w:r w:rsidR="009B3DE9">
        <w:rPr>
          <w:sz w:val="24"/>
          <w:szCs w:val="24"/>
        </w:rPr>
        <w:t>Francielle</w:t>
      </w:r>
      <w:proofErr w:type="spellEnd"/>
      <w:r w:rsidR="009B3DE9">
        <w:rPr>
          <w:sz w:val="24"/>
          <w:szCs w:val="24"/>
        </w:rPr>
        <w:t xml:space="preserve"> disse que saiu do IMAB da caixa e foi para o IMAB 5</w:t>
      </w:r>
      <w:r w:rsidR="00647999">
        <w:rPr>
          <w:sz w:val="24"/>
          <w:szCs w:val="24"/>
        </w:rPr>
        <w:t>. Conforme alinhamento</w:t>
      </w:r>
      <w:r w:rsidR="0016179B">
        <w:rPr>
          <w:sz w:val="24"/>
          <w:szCs w:val="24"/>
        </w:rPr>
        <w:t xml:space="preserve"> </w:t>
      </w:r>
      <w:r w:rsidR="00647999">
        <w:rPr>
          <w:sz w:val="24"/>
          <w:szCs w:val="24"/>
        </w:rPr>
        <w:t>durante a reunião esta é a nossa sugestão de movimentações:</w:t>
      </w:r>
    </w:p>
    <w:tbl>
      <w:tblPr>
        <w:tblW w:w="10212" w:type="dxa"/>
        <w:tblInd w:w="-152" w:type="dxa"/>
        <w:tblLook w:val="04A0" w:firstRow="1" w:lastRow="0" w:firstColumn="1" w:lastColumn="0" w:noHBand="0" w:noVBand="1"/>
      </w:tblPr>
      <w:tblGrid>
        <w:gridCol w:w="2536"/>
        <w:gridCol w:w="5584"/>
        <w:gridCol w:w="2092"/>
      </w:tblGrid>
      <w:tr w:rsidR="00D14A6D" w:rsidRPr="00D14A6D" w14:paraId="65ED238C" w14:textId="77777777" w:rsidTr="00D14A6D">
        <w:trPr>
          <w:trHeight w:val="755"/>
        </w:trPr>
        <w:tc>
          <w:tcPr>
            <w:tcW w:w="10212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DE8DA8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RESGATES</w:t>
            </w:r>
          </w:p>
        </w:tc>
      </w:tr>
      <w:tr w:rsidR="00D14A6D" w:rsidRPr="00D14A6D" w14:paraId="559A2B46" w14:textId="77777777" w:rsidTr="00D14A6D">
        <w:trPr>
          <w:trHeight w:val="755"/>
        </w:trPr>
        <w:tc>
          <w:tcPr>
            <w:tcW w:w="2536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799091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CNPJ</w:t>
            </w:r>
          </w:p>
        </w:tc>
        <w:tc>
          <w:tcPr>
            <w:tcW w:w="5584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ABFB4B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Fundo</w:t>
            </w:r>
          </w:p>
        </w:tc>
        <w:tc>
          <w:tcPr>
            <w:tcW w:w="2092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D4464F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Valor R$</w:t>
            </w:r>
          </w:p>
        </w:tc>
      </w:tr>
      <w:tr w:rsidR="00D14A6D" w:rsidRPr="00D14A6D" w14:paraId="727FC817" w14:textId="77777777" w:rsidTr="00D14A6D">
        <w:trPr>
          <w:trHeight w:val="414"/>
        </w:trPr>
        <w:tc>
          <w:tcPr>
            <w:tcW w:w="2536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7B0FD2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11.060.913/0001-10</w:t>
            </w:r>
          </w:p>
        </w:tc>
        <w:tc>
          <w:tcPr>
            <w:tcW w:w="5584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1ABAA4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CAIXA BRASIL IMA-B 5 TP FI RF</w:t>
            </w:r>
          </w:p>
        </w:tc>
        <w:tc>
          <w:tcPr>
            <w:tcW w:w="2092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76E6C4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R$ 2.000.000,00</w:t>
            </w:r>
          </w:p>
        </w:tc>
      </w:tr>
      <w:tr w:rsidR="00D14A6D" w:rsidRPr="00D14A6D" w14:paraId="4F6702D8" w14:textId="77777777" w:rsidTr="00D14A6D">
        <w:trPr>
          <w:trHeight w:val="414"/>
        </w:trPr>
        <w:tc>
          <w:tcPr>
            <w:tcW w:w="2536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2C00DC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10.474.513/0001-98</w:t>
            </w:r>
          </w:p>
        </w:tc>
        <w:tc>
          <w:tcPr>
            <w:tcW w:w="5584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29BDFB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ITAÚ INSTITUCIONAL IMA-B FIC RENDA FIXA</w:t>
            </w:r>
          </w:p>
        </w:tc>
        <w:tc>
          <w:tcPr>
            <w:tcW w:w="2092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6A19A8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R$ 2.000.000,00</w:t>
            </w:r>
          </w:p>
        </w:tc>
      </w:tr>
      <w:tr w:rsidR="00D14A6D" w:rsidRPr="00D14A6D" w14:paraId="1D3FCB84" w14:textId="77777777" w:rsidTr="00D14A6D">
        <w:trPr>
          <w:trHeight w:val="755"/>
        </w:trPr>
        <w:tc>
          <w:tcPr>
            <w:tcW w:w="2536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DE4F6E1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5584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DFEA7C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335B3C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R$ 4.000.000,00</w:t>
            </w:r>
          </w:p>
        </w:tc>
      </w:tr>
    </w:tbl>
    <w:p w14:paraId="336F3BB4" w14:textId="77777777" w:rsidR="00D14A6D" w:rsidRPr="00D14A6D" w:rsidRDefault="00D14A6D" w:rsidP="00D14A6D">
      <w:pPr>
        <w:spacing w:line="360" w:lineRule="auto"/>
        <w:jc w:val="both"/>
        <w:rPr>
          <w:sz w:val="24"/>
          <w:szCs w:val="24"/>
        </w:rPr>
      </w:pPr>
      <w:r w:rsidRPr="00D14A6D">
        <w:rPr>
          <w:sz w:val="24"/>
          <w:szCs w:val="24"/>
        </w:rPr>
        <w:lastRenderedPageBreak/>
        <w:t xml:space="preserve">  </w:t>
      </w:r>
    </w:p>
    <w:tbl>
      <w:tblPr>
        <w:tblW w:w="10088" w:type="dxa"/>
        <w:tblInd w:w="-798" w:type="dxa"/>
        <w:tblLook w:val="04A0" w:firstRow="1" w:lastRow="0" w:firstColumn="1" w:lastColumn="0" w:noHBand="0" w:noVBand="1"/>
      </w:tblPr>
      <w:tblGrid>
        <w:gridCol w:w="2218"/>
        <w:gridCol w:w="5895"/>
        <w:gridCol w:w="1975"/>
      </w:tblGrid>
      <w:tr w:rsidR="00D14A6D" w:rsidRPr="00D14A6D" w14:paraId="670BAB61" w14:textId="77777777" w:rsidTr="00D14A6D">
        <w:trPr>
          <w:trHeight w:val="399"/>
        </w:trPr>
        <w:tc>
          <w:tcPr>
            <w:tcW w:w="10088" w:type="dxa"/>
            <w:gridSpan w:val="3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523D6F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APLICAÇÕES</w:t>
            </w:r>
          </w:p>
        </w:tc>
      </w:tr>
      <w:tr w:rsidR="00D14A6D" w:rsidRPr="00D14A6D" w14:paraId="40AFDF9D" w14:textId="77777777" w:rsidTr="00D14A6D">
        <w:trPr>
          <w:trHeight w:val="399"/>
        </w:trPr>
        <w:tc>
          <w:tcPr>
            <w:tcW w:w="2218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BAA332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CNPJ</w:t>
            </w:r>
          </w:p>
        </w:tc>
        <w:tc>
          <w:tcPr>
            <w:tcW w:w="589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1391C7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Fundo</w:t>
            </w:r>
          </w:p>
        </w:tc>
        <w:tc>
          <w:tcPr>
            <w:tcW w:w="197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CC4641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Valor R$</w:t>
            </w:r>
          </w:p>
        </w:tc>
      </w:tr>
      <w:tr w:rsidR="00D14A6D" w:rsidRPr="00D14A6D" w14:paraId="7771950E" w14:textId="77777777" w:rsidTr="00D14A6D">
        <w:trPr>
          <w:trHeight w:val="287"/>
        </w:trPr>
        <w:tc>
          <w:tcPr>
            <w:tcW w:w="2218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22661F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11.060.913/0001-10</w:t>
            </w:r>
          </w:p>
        </w:tc>
        <w:tc>
          <w:tcPr>
            <w:tcW w:w="589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B4962A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CAIXA BRASIL IMA-B 5 TP FI RF</w:t>
            </w:r>
          </w:p>
        </w:tc>
        <w:tc>
          <w:tcPr>
            <w:tcW w:w="197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F1C079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R$ 2.000.000,00</w:t>
            </w:r>
          </w:p>
        </w:tc>
      </w:tr>
      <w:tr w:rsidR="00D14A6D" w:rsidRPr="00D14A6D" w14:paraId="71B12C5D" w14:textId="77777777" w:rsidTr="00D14A6D">
        <w:trPr>
          <w:trHeight w:val="399"/>
        </w:trPr>
        <w:tc>
          <w:tcPr>
            <w:tcW w:w="2218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7035A4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-</w:t>
            </w:r>
          </w:p>
        </w:tc>
        <w:tc>
          <w:tcPr>
            <w:tcW w:w="589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C6C2A5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TÍTULO PÚBLICO NTN-B 2026</w:t>
            </w:r>
          </w:p>
        </w:tc>
        <w:tc>
          <w:tcPr>
            <w:tcW w:w="197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262DA0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sz w:val="24"/>
                <w:szCs w:val="24"/>
              </w:rPr>
              <w:t>R$ 2.000.000,00</w:t>
            </w:r>
          </w:p>
        </w:tc>
      </w:tr>
      <w:tr w:rsidR="00D14A6D" w:rsidRPr="00D14A6D" w14:paraId="24F77E2E" w14:textId="77777777" w:rsidTr="00D14A6D">
        <w:trPr>
          <w:trHeight w:val="399"/>
        </w:trPr>
        <w:tc>
          <w:tcPr>
            <w:tcW w:w="2218" w:type="dxa"/>
            <w:tcBorders>
              <w:top w:val="nil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FFD270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589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38E6D5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dotted" w:sz="8" w:space="0" w:color="auto"/>
              <w:right w:val="dotted" w:sz="8" w:space="0" w:color="auto"/>
            </w:tcBorders>
            <w:shd w:val="clear" w:color="auto" w:fill="ACB9C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2FC528C" w14:textId="77777777" w:rsidR="00D14A6D" w:rsidRPr="00D14A6D" w:rsidRDefault="00D14A6D" w:rsidP="00D14A6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14A6D">
              <w:rPr>
                <w:b/>
                <w:bCs/>
                <w:sz w:val="24"/>
                <w:szCs w:val="24"/>
              </w:rPr>
              <w:t>R$ 4.000.000,00</w:t>
            </w:r>
          </w:p>
        </w:tc>
      </w:tr>
    </w:tbl>
    <w:p w14:paraId="09B43E76" w14:textId="62CCE56B" w:rsidR="00647999" w:rsidRDefault="00647999" w:rsidP="00A10C1B">
      <w:pPr>
        <w:spacing w:line="360" w:lineRule="auto"/>
        <w:jc w:val="both"/>
        <w:rPr>
          <w:sz w:val="24"/>
          <w:szCs w:val="24"/>
        </w:rPr>
      </w:pPr>
    </w:p>
    <w:p w14:paraId="4778AAAB" w14:textId="67D4FB03" w:rsidR="00715EDC" w:rsidRPr="00746E38" w:rsidRDefault="00D14A6D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>A sugestão está de acordo com a Resolução CMN nº 4.963/2021, Víctor</w:t>
      </w:r>
      <w:r w:rsidR="001F0211">
        <w:rPr>
          <w:sz w:val="24"/>
          <w:szCs w:val="24"/>
        </w:rPr>
        <w:t xml:space="preserve"> </w:t>
      </w:r>
      <w:r>
        <w:rPr>
          <w:sz w:val="24"/>
          <w:szCs w:val="24"/>
        </w:rPr>
        <w:t>ressalta que a decisão pela NTN-B se deu porque realizando o comparativo com as taxas de hoje, a da B26 (IPCA +6,46%) foi maior que a Letra Financeira do Bradesco para o mesmo período (IPCA + 6,43%)</w:t>
      </w:r>
      <w:r w:rsidR="001F0211">
        <w:rPr>
          <w:sz w:val="24"/>
          <w:szCs w:val="24"/>
        </w:rPr>
        <w:t xml:space="preserve">, A Lema ficou de analisar posteriormente conforme a solicitação do comitê a possibilidade de reduzir bolsa e renda fixa mais longa por renda fixa mais curta, com o </w:t>
      </w:r>
      <w:r w:rsidR="002867C9">
        <w:rPr>
          <w:sz w:val="24"/>
          <w:szCs w:val="24"/>
        </w:rPr>
        <w:t>objetivo de</w:t>
      </w:r>
      <w:r w:rsidR="001F0211">
        <w:rPr>
          <w:sz w:val="24"/>
          <w:szCs w:val="24"/>
        </w:rPr>
        <w:t xml:space="preserve"> reduzir volati</w:t>
      </w:r>
      <w:r w:rsidR="00F458C3">
        <w:rPr>
          <w:sz w:val="24"/>
          <w:szCs w:val="24"/>
        </w:rPr>
        <w:t>l</w:t>
      </w:r>
      <w:r w:rsidR="001F0211">
        <w:rPr>
          <w:sz w:val="24"/>
          <w:szCs w:val="24"/>
        </w:rPr>
        <w:t>idade.</w:t>
      </w:r>
      <w:r w:rsidR="002867C9" w:rsidRPr="002867C9">
        <w:t xml:space="preserve"> </w:t>
      </w:r>
      <w:r w:rsidR="002867C9">
        <w:t xml:space="preserve"> </w:t>
      </w:r>
      <w:proofErr w:type="spellStart"/>
      <w:r w:rsidR="002867C9">
        <w:t>Francielle</w:t>
      </w:r>
      <w:proofErr w:type="spellEnd"/>
      <w:r w:rsidR="002867C9">
        <w:t xml:space="preserve"> apresentou o Parecer do Comitê do mês de maio para os membros presentes, que foi aprovado por todos e será apresentado para o Conselho Deliberativo para apreciação e para aprovação do Conselho Fiscal. Nada mais havendo a tratar, </w:t>
      </w:r>
      <w:proofErr w:type="spellStart"/>
      <w:r w:rsidR="00A940BB">
        <w:rPr>
          <w:sz w:val="24"/>
          <w:szCs w:val="24"/>
        </w:rPr>
        <w:t>Francielle</w:t>
      </w:r>
      <w:proofErr w:type="spellEnd"/>
      <w:r w:rsidR="00DC5217">
        <w:rPr>
          <w:sz w:val="24"/>
          <w:szCs w:val="24"/>
        </w:rPr>
        <w:t xml:space="preserve"> 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647999">
        <w:rPr>
          <w:rFonts w:cstheme="minorHAnsi"/>
          <w:sz w:val="24"/>
          <w:szCs w:val="24"/>
        </w:rPr>
        <w:t>26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647999">
        <w:rPr>
          <w:rFonts w:cstheme="minorHAnsi"/>
          <w:sz w:val="24"/>
          <w:szCs w:val="24"/>
        </w:rPr>
        <w:t>junho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31EEB"/>
    <w:rsid w:val="00052BCC"/>
    <w:rsid w:val="00077701"/>
    <w:rsid w:val="0008216E"/>
    <w:rsid w:val="00095DEB"/>
    <w:rsid w:val="000C41A3"/>
    <w:rsid w:val="000D71A9"/>
    <w:rsid w:val="000E0B54"/>
    <w:rsid w:val="000F073B"/>
    <w:rsid w:val="000F1624"/>
    <w:rsid w:val="00126B18"/>
    <w:rsid w:val="0016179B"/>
    <w:rsid w:val="001760A0"/>
    <w:rsid w:val="001A31DD"/>
    <w:rsid w:val="001C5CD2"/>
    <w:rsid w:val="001D03FF"/>
    <w:rsid w:val="001D1C60"/>
    <w:rsid w:val="001F0211"/>
    <w:rsid w:val="0022668D"/>
    <w:rsid w:val="0025000C"/>
    <w:rsid w:val="00261BC4"/>
    <w:rsid w:val="002671D3"/>
    <w:rsid w:val="002867C9"/>
    <w:rsid w:val="002A144E"/>
    <w:rsid w:val="002B7B97"/>
    <w:rsid w:val="00305BFB"/>
    <w:rsid w:val="00310350"/>
    <w:rsid w:val="0032686E"/>
    <w:rsid w:val="00386F2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E4C2D"/>
    <w:rsid w:val="004F3B78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CB2"/>
    <w:rsid w:val="00715EDC"/>
    <w:rsid w:val="00746E38"/>
    <w:rsid w:val="00771BFA"/>
    <w:rsid w:val="007A6E39"/>
    <w:rsid w:val="007C7524"/>
    <w:rsid w:val="00804BD2"/>
    <w:rsid w:val="00842075"/>
    <w:rsid w:val="00857F16"/>
    <w:rsid w:val="0086569B"/>
    <w:rsid w:val="008E0C32"/>
    <w:rsid w:val="008F5EA7"/>
    <w:rsid w:val="009131E7"/>
    <w:rsid w:val="0092513B"/>
    <w:rsid w:val="0095411E"/>
    <w:rsid w:val="00957CC8"/>
    <w:rsid w:val="00994FF0"/>
    <w:rsid w:val="00995F3E"/>
    <w:rsid w:val="009A3FFD"/>
    <w:rsid w:val="009A7790"/>
    <w:rsid w:val="009B3DE9"/>
    <w:rsid w:val="00A10C1B"/>
    <w:rsid w:val="00A940BB"/>
    <w:rsid w:val="00AC5B92"/>
    <w:rsid w:val="00AF1BA2"/>
    <w:rsid w:val="00B00389"/>
    <w:rsid w:val="00B07215"/>
    <w:rsid w:val="00B133DE"/>
    <w:rsid w:val="00B3346B"/>
    <w:rsid w:val="00B442AF"/>
    <w:rsid w:val="00B50F95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14A6D"/>
    <w:rsid w:val="00D317E6"/>
    <w:rsid w:val="00D3276B"/>
    <w:rsid w:val="00D44BCE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91E47"/>
    <w:rsid w:val="00E93806"/>
    <w:rsid w:val="00EA5028"/>
    <w:rsid w:val="00EB5A58"/>
    <w:rsid w:val="00EB6666"/>
    <w:rsid w:val="00EB78A3"/>
    <w:rsid w:val="00EF3A33"/>
    <w:rsid w:val="00F23004"/>
    <w:rsid w:val="00F458C3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550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cp:lastPrinted>2024-04-03T14:13:00Z</cp:lastPrinted>
  <dcterms:created xsi:type="dcterms:W3CDTF">2024-06-26T16:55:00Z</dcterms:created>
  <dcterms:modified xsi:type="dcterms:W3CDTF">2024-09-26T12:24:00Z</dcterms:modified>
</cp:coreProperties>
</file>